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2DCA8" w14:textId="77777777" w:rsidR="00CD5E37" w:rsidRPr="00B82F47" w:rsidRDefault="00CD5E37" w:rsidP="00CD5E37">
      <w:pPr>
        <w:rPr>
          <w:rFonts w:ascii="Helvetica" w:hAnsi="Helvetica"/>
          <w:b/>
          <w:bCs/>
        </w:rPr>
      </w:pPr>
    </w:p>
    <w:p w14:paraId="38EF8406" w14:textId="080E1C41" w:rsidR="00CD5E37" w:rsidRDefault="00CD5E37" w:rsidP="00CD5E37">
      <w:pPr>
        <w:rPr>
          <w:rFonts w:ascii="Helvetica" w:hAnsi="Helvetica"/>
          <w:b/>
          <w:bCs/>
        </w:rPr>
      </w:pPr>
      <w:r w:rsidRPr="00B82F47">
        <w:rPr>
          <w:rFonts w:ascii="Helvetica" w:hAnsi="Helvetica"/>
          <w:b/>
          <w:bCs/>
        </w:rPr>
        <w:t>SECTION A: Short Essay Questions (10 marks each)</w:t>
      </w:r>
    </w:p>
    <w:p w14:paraId="6F1B6DF2" w14:textId="77777777" w:rsidR="00B82F47" w:rsidRPr="00B82F47" w:rsidRDefault="00B82F47" w:rsidP="00CD5E37">
      <w:pPr>
        <w:rPr>
          <w:rFonts w:ascii="Helvetica" w:hAnsi="Helvetica"/>
          <w:b/>
          <w:bCs/>
        </w:rPr>
      </w:pPr>
    </w:p>
    <w:p w14:paraId="57A8BBA9" w14:textId="0567F4AD" w:rsidR="00CD5E37" w:rsidRPr="00B82F47" w:rsidRDefault="00CD5E37" w:rsidP="00C96B37">
      <w:pPr>
        <w:pStyle w:val="ListParagraph"/>
        <w:numPr>
          <w:ilvl w:val="0"/>
          <w:numId w:val="8"/>
        </w:numPr>
        <w:rPr>
          <w:rFonts w:ascii="Helvetica" w:hAnsi="Helvetica"/>
          <w:sz w:val="24"/>
          <w:szCs w:val="24"/>
        </w:rPr>
      </w:pPr>
      <w:r w:rsidRPr="00B82F47">
        <w:rPr>
          <w:rFonts w:ascii="Helvetica" w:hAnsi="Helvetica"/>
          <w:sz w:val="24"/>
          <w:szCs w:val="24"/>
        </w:rPr>
        <w:t>Illustrate the biochemical changes observed in liver diseases and how they aid in diagnosis.</w:t>
      </w:r>
    </w:p>
    <w:p w14:paraId="7F34284B" w14:textId="00224993" w:rsidR="00CD5E37" w:rsidRPr="00B82F47" w:rsidRDefault="00CD5E37" w:rsidP="00C96B37">
      <w:pPr>
        <w:pStyle w:val="ListParagraph"/>
        <w:numPr>
          <w:ilvl w:val="0"/>
          <w:numId w:val="8"/>
        </w:numPr>
        <w:rPr>
          <w:rFonts w:ascii="Helvetica" w:hAnsi="Helvetica"/>
          <w:sz w:val="24"/>
          <w:szCs w:val="24"/>
        </w:rPr>
      </w:pPr>
      <w:r w:rsidRPr="00B82F47">
        <w:rPr>
          <w:rFonts w:ascii="Helvetica" w:hAnsi="Helvetica"/>
          <w:sz w:val="24"/>
          <w:szCs w:val="24"/>
        </w:rPr>
        <w:t>Draw a flowchart showing the biochemical tests used in the diagnosis of renal disorders and their significance.</w:t>
      </w:r>
    </w:p>
    <w:p w14:paraId="45A39C74" w14:textId="166EA50E" w:rsidR="00CD5E37" w:rsidRPr="00B82F47" w:rsidRDefault="00CD5E37" w:rsidP="00C96B37">
      <w:pPr>
        <w:pStyle w:val="ListParagraph"/>
        <w:numPr>
          <w:ilvl w:val="0"/>
          <w:numId w:val="8"/>
        </w:numPr>
        <w:rPr>
          <w:rFonts w:ascii="Helvetica" w:hAnsi="Helvetica"/>
          <w:sz w:val="24"/>
          <w:szCs w:val="24"/>
        </w:rPr>
      </w:pPr>
      <w:r w:rsidRPr="00B82F47">
        <w:rPr>
          <w:rFonts w:ascii="Helvetica" w:hAnsi="Helvetica"/>
          <w:sz w:val="24"/>
          <w:szCs w:val="24"/>
        </w:rPr>
        <w:t>Illustrate the steps involved in technical or analytical validation for diagnosing metabolic disorders.</w:t>
      </w:r>
    </w:p>
    <w:p w14:paraId="30B5F94A" w14:textId="2DBEC68E" w:rsidR="00CD5E37" w:rsidRPr="00B82F47" w:rsidRDefault="00CD5E37" w:rsidP="00C96B37">
      <w:pPr>
        <w:pStyle w:val="ListParagraph"/>
        <w:numPr>
          <w:ilvl w:val="0"/>
          <w:numId w:val="8"/>
        </w:numPr>
        <w:rPr>
          <w:rFonts w:ascii="Helvetica" w:hAnsi="Helvetica"/>
          <w:sz w:val="24"/>
          <w:szCs w:val="24"/>
        </w:rPr>
      </w:pPr>
      <w:r w:rsidRPr="00B82F47">
        <w:rPr>
          <w:rFonts w:ascii="Helvetica" w:hAnsi="Helvetica"/>
          <w:sz w:val="24"/>
          <w:szCs w:val="24"/>
        </w:rPr>
        <w:t>Design a chart comparing the sensitivity and specificity of diagnostic tests used for endocrine disorders.</w:t>
      </w:r>
    </w:p>
    <w:p w14:paraId="50295BFB" w14:textId="04319DCF" w:rsidR="00CD5E37" w:rsidRPr="00B82F47" w:rsidRDefault="00CD5E37" w:rsidP="00C96B37">
      <w:pPr>
        <w:pStyle w:val="ListParagraph"/>
        <w:numPr>
          <w:ilvl w:val="0"/>
          <w:numId w:val="8"/>
        </w:numPr>
        <w:rPr>
          <w:rFonts w:ascii="Helvetica" w:hAnsi="Helvetica"/>
          <w:sz w:val="24"/>
          <w:szCs w:val="24"/>
        </w:rPr>
      </w:pPr>
      <w:r w:rsidRPr="00B82F47">
        <w:rPr>
          <w:rFonts w:ascii="Helvetica" w:hAnsi="Helvetica"/>
          <w:sz w:val="24"/>
          <w:szCs w:val="24"/>
        </w:rPr>
        <w:t xml:space="preserve">Plot a graph showing the alterations in blood pH observed in </w:t>
      </w:r>
      <w:r w:rsidR="00C96B37">
        <w:rPr>
          <w:rFonts w:ascii="Helvetica" w:hAnsi="Helvetica"/>
          <w:sz w:val="24"/>
          <w:szCs w:val="24"/>
        </w:rPr>
        <w:t>metabolic acidosis</w:t>
      </w:r>
      <w:r w:rsidRPr="00B82F47">
        <w:rPr>
          <w:rFonts w:ascii="Helvetica" w:hAnsi="Helvetica"/>
          <w:sz w:val="24"/>
          <w:szCs w:val="24"/>
        </w:rPr>
        <w:t xml:space="preserve"> and their diagnostic significance.</w:t>
      </w:r>
    </w:p>
    <w:p w14:paraId="152F05DB" w14:textId="4CB6F58B" w:rsidR="00CD5E37" w:rsidRPr="00B82F47" w:rsidRDefault="00CD5E37" w:rsidP="00C96B37">
      <w:pPr>
        <w:pStyle w:val="ListParagraph"/>
        <w:numPr>
          <w:ilvl w:val="0"/>
          <w:numId w:val="8"/>
        </w:numPr>
        <w:rPr>
          <w:rFonts w:ascii="Helvetica" w:hAnsi="Helvetica"/>
          <w:sz w:val="24"/>
          <w:szCs w:val="24"/>
        </w:rPr>
      </w:pPr>
      <w:r w:rsidRPr="00B82F47">
        <w:rPr>
          <w:rFonts w:ascii="Helvetica" w:hAnsi="Helvetica"/>
          <w:sz w:val="24"/>
          <w:szCs w:val="24"/>
        </w:rPr>
        <w:t>Design a flowchart showing the diagnostic approach to hydrogen ion homeostasis and blood gas disorders.</w:t>
      </w:r>
    </w:p>
    <w:p w14:paraId="42201315" w14:textId="0E751625" w:rsidR="00CD5E37" w:rsidRPr="00B82F47" w:rsidRDefault="00CD5E37" w:rsidP="00C96B37">
      <w:pPr>
        <w:pStyle w:val="ListParagraph"/>
        <w:numPr>
          <w:ilvl w:val="0"/>
          <w:numId w:val="8"/>
        </w:numPr>
        <w:rPr>
          <w:rFonts w:ascii="Helvetica" w:hAnsi="Helvetica"/>
          <w:sz w:val="24"/>
          <w:szCs w:val="24"/>
        </w:rPr>
      </w:pPr>
      <w:r w:rsidRPr="00B82F47">
        <w:rPr>
          <w:rFonts w:ascii="Helvetica" w:hAnsi="Helvetica"/>
          <w:sz w:val="24"/>
          <w:szCs w:val="24"/>
        </w:rPr>
        <w:t>Draw a flowchart illustrating the diagnostic approach to respiratory acidosis and alkalosis.</w:t>
      </w:r>
    </w:p>
    <w:p w14:paraId="6388F141" w14:textId="3CDF356D" w:rsidR="00CD5E37" w:rsidRPr="00B82F47" w:rsidRDefault="00CD5E37" w:rsidP="00C96B37">
      <w:pPr>
        <w:pStyle w:val="ListParagraph"/>
        <w:numPr>
          <w:ilvl w:val="0"/>
          <w:numId w:val="8"/>
        </w:numPr>
        <w:rPr>
          <w:rFonts w:ascii="Helvetica" w:hAnsi="Helvetica"/>
          <w:sz w:val="24"/>
          <w:szCs w:val="24"/>
        </w:rPr>
      </w:pPr>
      <w:r w:rsidRPr="00B82F47">
        <w:rPr>
          <w:rFonts w:ascii="Helvetica" w:hAnsi="Helvetica"/>
          <w:sz w:val="24"/>
          <w:szCs w:val="24"/>
        </w:rPr>
        <w:t>Sketch the biochemical markers used in the diagnosis of liver disorders and their significance.</w:t>
      </w:r>
    </w:p>
    <w:p w14:paraId="179C48A5" w14:textId="5A1161F9" w:rsidR="00CD5E37" w:rsidRPr="00B82F47" w:rsidRDefault="00CD5E37" w:rsidP="00C96B37">
      <w:pPr>
        <w:pStyle w:val="ListParagraph"/>
        <w:numPr>
          <w:ilvl w:val="0"/>
          <w:numId w:val="8"/>
        </w:numPr>
        <w:rPr>
          <w:rFonts w:ascii="Helvetica" w:hAnsi="Helvetica"/>
          <w:sz w:val="24"/>
          <w:szCs w:val="24"/>
        </w:rPr>
      </w:pPr>
      <w:r w:rsidRPr="00B82F47">
        <w:rPr>
          <w:rFonts w:ascii="Helvetica" w:hAnsi="Helvetica"/>
          <w:sz w:val="24"/>
          <w:szCs w:val="24"/>
        </w:rPr>
        <w:t>Illustrate the diagnostic approach to hyperbilirubinemia, highlighting its types and causes.</w:t>
      </w:r>
    </w:p>
    <w:p w14:paraId="619BA959" w14:textId="40620643" w:rsidR="00CD5E37" w:rsidRPr="00B82F47" w:rsidRDefault="00CD5E37" w:rsidP="00C96B37">
      <w:pPr>
        <w:pStyle w:val="ListParagraph"/>
        <w:numPr>
          <w:ilvl w:val="0"/>
          <w:numId w:val="8"/>
        </w:numPr>
        <w:rPr>
          <w:rFonts w:ascii="Helvetica" w:hAnsi="Helvetica"/>
          <w:sz w:val="24"/>
          <w:szCs w:val="24"/>
        </w:rPr>
      </w:pPr>
      <w:r w:rsidRPr="00B82F47">
        <w:rPr>
          <w:rFonts w:ascii="Helvetica" w:hAnsi="Helvetica"/>
          <w:sz w:val="24"/>
          <w:szCs w:val="24"/>
        </w:rPr>
        <w:t>Design a diagram showing the alterations in calcium homeostasis.</w:t>
      </w:r>
    </w:p>
    <w:p w14:paraId="2DD6C702" w14:textId="0EF9196E" w:rsidR="001E3C31" w:rsidRPr="00B82F47" w:rsidRDefault="001E3C31" w:rsidP="00C96B37">
      <w:pPr>
        <w:pStyle w:val="ListParagraph"/>
        <w:numPr>
          <w:ilvl w:val="0"/>
          <w:numId w:val="8"/>
        </w:numPr>
        <w:rPr>
          <w:rFonts w:ascii="Helvetica" w:hAnsi="Helvetica"/>
          <w:sz w:val="24"/>
          <w:szCs w:val="24"/>
        </w:rPr>
      </w:pPr>
      <w:r w:rsidRPr="00B82F47">
        <w:rPr>
          <w:rFonts w:ascii="Helvetica" w:hAnsi="Helvetica"/>
          <w:sz w:val="24"/>
          <w:szCs w:val="24"/>
        </w:rPr>
        <w:t xml:space="preserve">Explain the implications of phosphoinositide 3-kinase pathway </w:t>
      </w:r>
      <w:r w:rsidR="000A11D3" w:rsidRPr="00B82F47">
        <w:rPr>
          <w:rFonts w:ascii="Helvetica" w:hAnsi="Helvetica"/>
          <w:sz w:val="24"/>
          <w:szCs w:val="24"/>
        </w:rPr>
        <w:t>dysregulation.</w:t>
      </w:r>
      <w:r w:rsidRPr="00B82F47">
        <w:rPr>
          <w:rFonts w:ascii="Helvetica" w:hAnsi="Helvetica"/>
          <w:sz w:val="24"/>
          <w:szCs w:val="24"/>
        </w:rPr>
        <w:t xml:space="preserve"> </w:t>
      </w:r>
    </w:p>
    <w:p w14:paraId="2AB2931B" w14:textId="3BE6944D" w:rsidR="001E3C31" w:rsidRPr="00B82F47" w:rsidRDefault="001E3C31" w:rsidP="00C96B37">
      <w:pPr>
        <w:pStyle w:val="ListParagraph"/>
        <w:numPr>
          <w:ilvl w:val="0"/>
          <w:numId w:val="8"/>
        </w:numPr>
        <w:rPr>
          <w:rFonts w:ascii="Helvetica" w:hAnsi="Helvetica"/>
          <w:sz w:val="24"/>
          <w:szCs w:val="24"/>
        </w:rPr>
      </w:pPr>
      <w:r w:rsidRPr="00B82F47">
        <w:rPr>
          <w:rFonts w:ascii="Helvetica" w:hAnsi="Helvetica"/>
          <w:sz w:val="24"/>
          <w:szCs w:val="24"/>
        </w:rPr>
        <w:t xml:space="preserve">Outline the considerations for therapeutic drug monitoring? </w:t>
      </w:r>
    </w:p>
    <w:p w14:paraId="5C0FBE29" w14:textId="16A6D16A" w:rsidR="001E3C31" w:rsidRPr="00B82F47" w:rsidRDefault="001E3C31" w:rsidP="000A11D3">
      <w:pPr>
        <w:pStyle w:val="ListParagraph"/>
        <w:numPr>
          <w:ilvl w:val="0"/>
          <w:numId w:val="8"/>
        </w:numPr>
        <w:rPr>
          <w:rFonts w:ascii="Helvetica" w:hAnsi="Helvetica"/>
          <w:sz w:val="24"/>
          <w:szCs w:val="24"/>
        </w:rPr>
      </w:pPr>
      <w:r w:rsidRPr="00B82F47">
        <w:rPr>
          <w:rFonts w:ascii="Helvetica" w:eastAsia="MS Mincho" w:hAnsi="Helvetica"/>
          <w:kern w:val="24"/>
          <w:sz w:val="24"/>
          <w:szCs w:val="24"/>
        </w:rPr>
        <w:t>With the aid of a diagram, describe the absorption of Ca</w:t>
      </w:r>
      <w:r w:rsidRPr="00B82F47">
        <w:rPr>
          <w:rFonts w:ascii="Helvetica" w:eastAsia="MS Mincho" w:hAnsi="Helvetica"/>
          <w:kern w:val="24"/>
          <w:sz w:val="24"/>
          <w:szCs w:val="24"/>
          <w:vertAlign w:val="superscript"/>
        </w:rPr>
        <w:t xml:space="preserve">2+ </w:t>
      </w:r>
      <w:r w:rsidRPr="00B82F47">
        <w:rPr>
          <w:rFonts w:ascii="Helvetica" w:eastAsia="MS Mincho" w:hAnsi="Helvetica"/>
          <w:kern w:val="24"/>
          <w:sz w:val="24"/>
          <w:szCs w:val="24"/>
        </w:rPr>
        <w:t xml:space="preserve">in GIT. </w:t>
      </w:r>
    </w:p>
    <w:p w14:paraId="7C50B1A6" w14:textId="18BC9AF7" w:rsidR="001E3C31" w:rsidRPr="00B82F47" w:rsidRDefault="001E3C31" w:rsidP="00C96B37">
      <w:pPr>
        <w:pStyle w:val="ListParagraph"/>
        <w:numPr>
          <w:ilvl w:val="0"/>
          <w:numId w:val="8"/>
        </w:numPr>
        <w:rPr>
          <w:rFonts w:ascii="Helvetica" w:hAnsi="Helvetica"/>
          <w:sz w:val="24"/>
          <w:szCs w:val="24"/>
        </w:rPr>
      </w:pPr>
      <w:r w:rsidRPr="00B82F47">
        <w:rPr>
          <w:rFonts w:ascii="Helvetica" w:eastAsia="MS Mincho" w:hAnsi="Helvetica"/>
          <w:kern w:val="24"/>
          <w:sz w:val="24"/>
          <w:szCs w:val="24"/>
        </w:rPr>
        <w:t xml:space="preserve">Outline the effects of parathyroid hormone in the body. </w:t>
      </w:r>
    </w:p>
    <w:p w14:paraId="36BC2848" w14:textId="530EDD68" w:rsidR="001E3C31" w:rsidRPr="00B82F47" w:rsidRDefault="001E3C31" w:rsidP="00C96B37">
      <w:pPr>
        <w:pStyle w:val="ListParagraph"/>
        <w:numPr>
          <w:ilvl w:val="0"/>
          <w:numId w:val="8"/>
        </w:numPr>
        <w:rPr>
          <w:rFonts w:ascii="Helvetica" w:hAnsi="Helvetica"/>
          <w:sz w:val="24"/>
          <w:szCs w:val="24"/>
        </w:rPr>
      </w:pPr>
      <w:r w:rsidRPr="00B82F47">
        <w:rPr>
          <w:rFonts w:ascii="Helvetica" w:hAnsi="Helvetica"/>
          <w:bCs/>
          <w:sz w:val="24"/>
          <w:szCs w:val="24"/>
        </w:rPr>
        <w:t>A 68-year-old man was awakened by severe pain in his left toe. He was shivering and feverish, and the pain became so intense that he could not bear the weight of the bedclothes.</w:t>
      </w:r>
    </w:p>
    <w:p w14:paraId="6B621DE8" w14:textId="77777777" w:rsidR="001E3C31" w:rsidRPr="00B82F47" w:rsidRDefault="001E3C31" w:rsidP="00C96B37">
      <w:pPr>
        <w:pStyle w:val="ListParagraph"/>
        <w:numPr>
          <w:ilvl w:val="0"/>
          <w:numId w:val="2"/>
        </w:numPr>
        <w:spacing w:after="160"/>
        <w:rPr>
          <w:rFonts w:ascii="Helvetica" w:hAnsi="Helvetica"/>
          <w:sz w:val="24"/>
          <w:szCs w:val="24"/>
        </w:rPr>
      </w:pPr>
      <w:r w:rsidRPr="00B82F47">
        <w:rPr>
          <w:rFonts w:ascii="Helvetica" w:hAnsi="Helvetica"/>
          <w:sz w:val="24"/>
          <w:szCs w:val="24"/>
        </w:rPr>
        <w:t>What could be the condition this man is suffering from? (2 marks)</w:t>
      </w:r>
    </w:p>
    <w:p w14:paraId="2E223FA0" w14:textId="77777777" w:rsidR="001E3C31" w:rsidRPr="00B82F47" w:rsidRDefault="001E3C31" w:rsidP="00C96B37">
      <w:pPr>
        <w:pStyle w:val="ListParagraph"/>
        <w:numPr>
          <w:ilvl w:val="0"/>
          <w:numId w:val="2"/>
        </w:numPr>
        <w:spacing w:after="160"/>
        <w:rPr>
          <w:rFonts w:ascii="Helvetica" w:hAnsi="Helvetica"/>
          <w:sz w:val="24"/>
          <w:szCs w:val="24"/>
        </w:rPr>
      </w:pPr>
      <w:r w:rsidRPr="00B82F47">
        <w:rPr>
          <w:rFonts w:ascii="Helvetica" w:hAnsi="Helvetica"/>
          <w:sz w:val="24"/>
          <w:szCs w:val="24"/>
        </w:rPr>
        <w:t>What biochemical and other tests would help make the diagnosis? (6 marks)</w:t>
      </w:r>
    </w:p>
    <w:p w14:paraId="1B0D550F" w14:textId="4F16665A" w:rsidR="001E3C31" w:rsidRPr="00B82F47" w:rsidRDefault="001E3C31" w:rsidP="00C96B37">
      <w:pPr>
        <w:pStyle w:val="ListParagraph"/>
        <w:numPr>
          <w:ilvl w:val="0"/>
          <w:numId w:val="2"/>
        </w:numPr>
        <w:spacing w:after="160"/>
        <w:rPr>
          <w:rFonts w:ascii="Helvetica" w:hAnsi="Helvetica"/>
          <w:sz w:val="24"/>
          <w:szCs w:val="24"/>
        </w:rPr>
      </w:pPr>
      <w:r w:rsidRPr="00B82F47">
        <w:rPr>
          <w:rFonts w:ascii="Helvetica" w:hAnsi="Helvetica"/>
          <w:sz w:val="24"/>
          <w:szCs w:val="24"/>
        </w:rPr>
        <w:t>List 2 most likely risk factors that could have predisposed the man to develop the condition in (a). (2 marks)</w:t>
      </w:r>
    </w:p>
    <w:p w14:paraId="29190D62" w14:textId="69EA69A3" w:rsidR="001E3C31" w:rsidRPr="000A11D3" w:rsidRDefault="001E3C31" w:rsidP="000A11D3">
      <w:pPr>
        <w:pStyle w:val="ListParagraph"/>
        <w:numPr>
          <w:ilvl w:val="0"/>
          <w:numId w:val="8"/>
        </w:numPr>
        <w:spacing w:after="160"/>
        <w:rPr>
          <w:rFonts w:ascii="Helvetica" w:hAnsi="Helvetica"/>
          <w:sz w:val="24"/>
          <w:szCs w:val="24"/>
        </w:rPr>
      </w:pPr>
      <w:r w:rsidRPr="00B82F47">
        <w:rPr>
          <w:rFonts w:ascii="Helvetica" w:hAnsi="Helvetica"/>
          <w:sz w:val="24"/>
          <w:szCs w:val="24"/>
        </w:rPr>
        <w:t>Describe, in brief, the actions of thyroid hormones. (</w:t>
      </w:r>
    </w:p>
    <w:p w14:paraId="0964EBED" w14:textId="60E37591" w:rsidR="001E3C31" w:rsidRPr="00C96B37" w:rsidRDefault="001E3C31" w:rsidP="00C96B37">
      <w:pPr>
        <w:pStyle w:val="ListParagraph"/>
        <w:numPr>
          <w:ilvl w:val="0"/>
          <w:numId w:val="8"/>
        </w:numPr>
        <w:spacing w:before="154" w:after="0"/>
        <w:jc w:val="both"/>
        <w:rPr>
          <w:rFonts w:ascii="Helvetica" w:eastAsia="MS Mincho" w:hAnsi="Helvetica"/>
          <w:kern w:val="24"/>
          <w:sz w:val="24"/>
          <w:szCs w:val="24"/>
        </w:rPr>
      </w:pPr>
      <w:r w:rsidRPr="00B82F47">
        <w:rPr>
          <w:rFonts w:ascii="Helvetica" w:eastAsia="MS Mincho" w:hAnsi="Helvetica"/>
          <w:kern w:val="24"/>
          <w:sz w:val="24"/>
          <w:szCs w:val="24"/>
        </w:rPr>
        <w:t xml:space="preserve">With the aid of the diagram, describe the recovery of bicarbonate from the glomerular filtrate. </w:t>
      </w:r>
    </w:p>
    <w:p w14:paraId="53330370" w14:textId="77777777" w:rsidR="00CD5E37" w:rsidRPr="00B82F47" w:rsidRDefault="00CD5E37" w:rsidP="00C96B37">
      <w:pPr>
        <w:spacing w:line="276" w:lineRule="auto"/>
        <w:rPr>
          <w:rFonts w:ascii="Helvetica" w:hAnsi="Helvetica"/>
        </w:rPr>
      </w:pPr>
    </w:p>
    <w:p w14:paraId="1343CC95" w14:textId="7BEBC960" w:rsidR="00CD5E37" w:rsidRDefault="00CD5E37" w:rsidP="00071C2F">
      <w:pPr>
        <w:spacing w:line="276" w:lineRule="auto"/>
        <w:rPr>
          <w:rFonts w:ascii="Helvetica" w:hAnsi="Helvetica"/>
          <w:b/>
          <w:bCs/>
        </w:rPr>
      </w:pPr>
      <w:r w:rsidRPr="00B82F47">
        <w:rPr>
          <w:rFonts w:ascii="Helvetica" w:hAnsi="Helvetica"/>
          <w:b/>
          <w:bCs/>
        </w:rPr>
        <w:t>SECTION B: Long Essay Questions (20 marks each)</w:t>
      </w:r>
    </w:p>
    <w:p w14:paraId="5857DA53" w14:textId="77777777" w:rsidR="00071C2F" w:rsidRPr="00071C2F" w:rsidRDefault="00071C2F" w:rsidP="00071C2F">
      <w:pPr>
        <w:spacing w:line="276" w:lineRule="auto"/>
        <w:rPr>
          <w:rFonts w:ascii="Helvetica" w:hAnsi="Helvetica"/>
          <w:b/>
          <w:bCs/>
        </w:rPr>
      </w:pPr>
    </w:p>
    <w:p w14:paraId="2B0C240E" w14:textId="282376A8" w:rsidR="00CD5E37" w:rsidRPr="00B82F47" w:rsidRDefault="00CD5E37" w:rsidP="00C96B37">
      <w:pPr>
        <w:pStyle w:val="ListParagraph"/>
        <w:numPr>
          <w:ilvl w:val="0"/>
          <w:numId w:val="9"/>
        </w:numPr>
        <w:rPr>
          <w:rFonts w:ascii="Helvetica" w:hAnsi="Helvetica"/>
          <w:sz w:val="24"/>
          <w:szCs w:val="24"/>
        </w:rPr>
      </w:pPr>
      <w:r w:rsidRPr="00B82F47">
        <w:rPr>
          <w:rFonts w:ascii="Helvetica" w:hAnsi="Helvetica"/>
          <w:sz w:val="24"/>
          <w:szCs w:val="24"/>
        </w:rPr>
        <w:t>Illustrate the diagnostic approach to a patient presenting with symptoms of a thyroid disorder, highlighting the biochemical markers.</w:t>
      </w:r>
    </w:p>
    <w:p w14:paraId="0BD00235" w14:textId="738BCBEB" w:rsidR="00CD5E37" w:rsidRPr="00B82F47" w:rsidRDefault="00CD5E37" w:rsidP="00C96B37">
      <w:pPr>
        <w:pStyle w:val="ListParagraph"/>
        <w:numPr>
          <w:ilvl w:val="0"/>
          <w:numId w:val="9"/>
        </w:numPr>
        <w:rPr>
          <w:rFonts w:ascii="Helvetica" w:hAnsi="Helvetica"/>
          <w:sz w:val="24"/>
          <w:szCs w:val="24"/>
        </w:rPr>
      </w:pPr>
      <w:r w:rsidRPr="00B82F47">
        <w:rPr>
          <w:rFonts w:ascii="Helvetica" w:hAnsi="Helvetica"/>
          <w:sz w:val="24"/>
          <w:szCs w:val="24"/>
        </w:rPr>
        <w:lastRenderedPageBreak/>
        <w:t>Design a flowchart showing the diagnostic steps for adrenal gland disorders and the significance of each test.</w:t>
      </w:r>
    </w:p>
    <w:p w14:paraId="45F16BEB" w14:textId="551ADBC0" w:rsidR="00CD5E37" w:rsidRPr="00B82F47" w:rsidRDefault="00CD5E37" w:rsidP="00C96B37">
      <w:pPr>
        <w:pStyle w:val="ListParagraph"/>
        <w:numPr>
          <w:ilvl w:val="0"/>
          <w:numId w:val="9"/>
        </w:numPr>
        <w:rPr>
          <w:rFonts w:ascii="Helvetica" w:hAnsi="Helvetica"/>
          <w:sz w:val="24"/>
          <w:szCs w:val="24"/>
        </w:rPr>
      </w:pPr>
      <w:r w:rsidRPr="00B82F47">
        <w:rPr>
          <w:rFonts w:ascii="Helvetica" w:hAnsi="Helvetica"/>
          <w:sz w:val="24"/>
          <w:szCs w:val="24"/>
        </w:rPr>
        <w:t>Sketch the biochemical changes observed in gonadal disorders and their implications in diagnosis.</w:t>
      </w:r>
    </w:p>
    <w:p w14:paraId="59C5E6D8" w14:textId="026D2574" w:rsidR="00CD5E37" w:rsidRPr="00B82F47" w:rsidRDefault="00CD5E37" w:rsidP="00C96B37">
      <w:pPr>
        <w:pStyle w:val="ListParagraph"/>
        <w:numPr>
          <w:ilvl w:val="0"/>
          <w:numId w:val="9"/>
        </w:numPr>
        <w:rPr>
          <w:rFonts w:ascii="Helvetica" w:hAnsi="Helvetica"/>
          <w:sz w:val="24"/>
          <w:szCs w:val="24"/>
        </w:rPr>
      </w:pPr>
      <w:r w:rsidRPr="00B82F47">
        <w:rPr>
          <w:rFonts w:ascii="Helvetica" w:hAnsi="Helvetica"/>
          <w:sz w:val="24"/>
          <w:szCs w:val="24"/>
        </w:rPr>
        <w:t>Illustrate the diagnostic approach to hyperuricaemia and gout, highlighting the biochemical markers involved.</w:t>
      </w:r>
    </w:p>
    <w:p w14:paraId="407C1877" w14:textId="60EADB62" w:rsidR="00CD5E37" w:rsidRPr="00C96B37" w:rsidRDefault="00CD5E37" w:rsidP="00C96B37">
      <w:pPr>
        <w:pStyle w:val="ListParagraph"/>
        <w:numPr>
          <w:ilvl w:val="0"/>
          <w:numId w:val="9"/>
        </w:numPr>
        <w:rPr>
          <w:rFonts w:ascii="Helvetica" w:hAnsi="Helvetica"/>
          <w:sz w:val="24"/>
          <w:szCs w:val="24"/>
        </w:rPr>
      </w:pPr>
      <w:r w:rsidRPr="00B82F47">
        <w:rPr>
          <w:rFonts w:ascii="Helvetica" w:hAnsi="Helvetica"/>
          <w:sz w:val="24"/>
          <w:szCs w:val="24"/>
        </w:rPr>
        <w:t>Design a flowchart showing the steps involved in therapeutic drug monitoring.</w:t>
      </w:r>
    </w:p>
    <w:p w14:paraId="73C3542F" w14:textId="010E25C7" w:rsidR="00CD5E37" w:rsidRPr="00B82F47" w:rsidRDefault="00CD5E37" w:rsidP="00C96B37">
      <w:pPr>
        <w:pStyle w:val="ListParagraph"/>
        <w:numPr>
          <w:ilvl w:val="0"/>
          <w:numId w:val="9"/>
        </w:numPr>
        <w:rPr>
          <w:rFonts w:ascii="Helvetica" w:hAnsi="Helvetica"/>
          <w:sz w:val="24"/>
          <w:szCs w:val="24"/>
        </w:rPr>
      </w:pPr>
      <w:r w:rsidRPr="00B82F47">
        <w:rPr>
          <w:rFonts w:ascii="Helvetica" w:hAnsi="Helvetica"/>
          <w:sz w:val="24"/>
          <w:szCs w:val="24"/>
        </w:rPr>
        <w:t>A patient presents with symptoms of a thyroid disorder. Sketch the diagnostic approach, highlighting the biochemical markers and their significance.</w:t>
      </w:r>
    </w:p>
    <w:p w14:paraId="27818FCE" w14:textId="16CBFAD1" w:rsidR="00CD5E37" w:rsidRPr="00B82F47" w:rsidRDefault="00CD5E37" w:rsidP="00C96B37">
      <w:pPr>
        <w:pStyle w:val="ListParagraph"/>
        <w:numPr>
          <w:ilvl w:val="0"/>
          <w:numId w:val="9"/>
        </w:numPr>
        <w:rPr>
          <w:rFonts w:ascii="Helvetica" w:hAnsi="Helvetica"/>
          <w:sz w:val="24"/>
          <w:szCs w:val="24"/>
        </w:rPr>
      </w:pPr>
      <w:r w:rsidRPr="00B82F47">
        <w:rPr>
          <w:rFonts w:ascii="Helvetica" w:hAnsi="Helvetica"/>
          <w:sz w:val="24"/>
          <w:szCs w:val="24"/>
        </w:rPr>
        <w:t>A patient's blood sample shows altered pH levels. Illustrate the diagnostic approach to acid-base disorders and the potential implications of the findings.</w:t>
      </w:r>
    </w:p>
    <w:p w14:paraId="307687B6" w14:textId="2A61EE42" w:rsidR="00CD5E37" w:rsidRPr="00B82F47" w:rsidRDefault="00CD5E37" w:rsidP="00C96B37">
      <w:pPr>
        <w:pStyle w:val="ListParagraph"/>
        <w:numPr>
          <w:ilvl w:val="0"/>
          <w:numId w:val="9"/>
        </w:numPr>
        <w:rPr>
          <w:rFonts w:ascii="Helvetica" w:hAnsi="Helvetica"/>
          <w:sz w:val="24"/>
          <w:szCs w:val="24"/>
        </w:rPr>
      </w:pPr>
      <w:r w:rsidRPr="00B82F47">
        <w:rPr>
          <w:rFonts w:ascii="Helvetica" w:hAnsi="Helvetica"/>
          <w:sz w:val="24"/>
          <w:szCs w:val="24"/>
        </w:rPr>
        <w:t>A patient with suspected liver dysfunction has elevated bilirubin levels. Draw a flowchart showing the diagnostic approach to liver disorders, highlighting the significance of each test.</w:t>
      </w:r>
    </w:p>
    <w:p w14:paraId="06D540D2" w14:textId="0D2A474D" w:rsidR="008B4321" w:rsidRPr="00F343C3" w:rsidRDefault="00CD5E37" w:rsidP="00F343C3">
      <w:pPr>
        <w:pStyle w:val="ListParagraph"/>
        <w:numPr>
          <w:ilvl w:val="0"/>
          <w:numId w:val="9"/>
        </w:numPr>
        <w:rPr>
          <w:rFonts w:ascii="Helvetica" w:hAnsi="Helvetica"/>
          <w:sz w:val="24"/>
          <w:szCs w:val="24"/>
        </w:rPr>
      </w:pPr>
      <w:r w:rsidRPr="00B82F47">
        <w:rPr>
          <w:rFonts w:ascii="Helvetica" w:hAnsi="Helvetica"/>
          <w:sz w:val="24"/>
          <w:szCs w:val="24"/>
        </w:rPr>
        <w:t>A patient presents with symptoms suggestive of an adrenal disorder. Design a diagram illustrating the diagnostic approach and the significance of each test.</w:t>
      </w:r>
    </w:p>
    <w:p w14:paraId="23C7611E" w14:textId="76F80FF5" w:rsidR="001E3C31" w:rsidRPr="00F343C3" w:rsidRDefault="001E3C31" w:rsidP="00F343C3">
      <w:pPr>
        <w:pStyle w:val="ListParagraph"/>
        <w:numPr>
          <w:ilvl w:val="0"/>
          <w:numId w:val="9"/>
        </w:numPr>
        <w:spacing w:after="160"/>
        <w:rPr>
          <w:rFonts w:ascii="Helvetica" w:hAnsi="Helvetica"/>
          <w:sz w:val="24"/>
          <w:szCs w:val="24"/>
        </w:rPr>
      </w:pPr>
      <w:r w:rsidRPr="00B82F47">
        <w:rPr>
          <w:rFonts w:ascii="Helvetica" w:hAnsi="Helvetica"/>
          <w:sz w:val="24"/>
          <w:szCs w:val="24"/>
        </w:rPr>
        <w:t>How and where does ADH act? Explain the known disorders of ADH function.</w:t>
      </w:r>
    </w:p>
    <w:p w14:paraId="32E591EB" w14:textId="77777777" w:rsidR="001E3C31" w:rsidRPr="00B82F47" w:rsidRDefault="001E3C31" w:rsidP="00C96B37">
      <w:pPr>
        <w:pStyle w:val="ListParagraph"/>
        <w:widowControl w:val="0"/>
        <w:numPr>
          <w:ilvl w:val="0"/>
          <w:numId w:val="9"/>
        </w:numPr>
        <w:autoSpaceDE w:val="0"/>
        <w:autoSpaceDN w:val="0"/>
        <w:adjustRightInd w:val="0"/>
        <w:jc w:val="both"/>
        <w:rPr>
          <w:rFonts w:ascii="Helvetica" w:hAnsi="Helvetica"/>
          <w:sz w:val="24"/>
          <w:szCs w:val="24"/>
        </w:rPr>
      </w:pPr>
      <w:r w:rsidRPr="00B82F47">
        <w:rPr>
          <w:rFonts w:ascii="Helvetica" w:hAnsi="Helvetica"/>
          <w:sz w:val="24"/>
          <w:szCs w:val="24"/>
        </w:rPr>
        <w:t xml:space="preserve">A 52-year-old man with a history of liver disease and nephrotic syndrome is complaining of fatigue, vomiting, abdominal swelling and bone pain. Biochemistry showed that fluid and electrolytes, and calcium values were all normal. LFTs were as follows: Bilirubin = 59 </w:t>
      </w:r>
      <w:proofErr w:type="spellStart"/>
      <w:r w:rsidRPr="00B82F47">
        <w:rPr>
          <w:rFonts w:ascii="Helvetica" w:hAnsi="Helvetica"/>
          <w:sz w:val="24"/>
          <w:szCs w:val="24"/>
        </w:rPr>
        <w:t>μmol</w:t>
      </w:r>
      <w:proofErr w:type="spellEnd"/>
      <w:r w:rsidRPr="00B82F47">
        <w:rPr>
          <w:rFonts w:ascii="Helvetica" w:hAnsi="Helvetica"/>
          <w:sz w:val="24"/>
          <w:szCs w:val="24"/>
        </w:rPr>
        <w:t>/L, AST = 94 IU/L, ALT = 87 IU/L, Albumin = 27 mg/dL, ALP = 217 IU/L, and GGT = 87 IU/L.</w:t>
      </w:r>
    </w:p>
    <w:p w14:paraId="2C1BABEE" w14:textId="77777777" w:rsidR="001E3C31" w:rsidRPr="00B82F47" w:rsidRDefault="001E3C31" w:rsidP="00C96B37">
      <w:pPr>
        <w:pStyle w:val="ListParagraph"/>
        <w:widowControl w:val="0"/>
        <w:numPr>
          <w:ilvl w:val="0"/>
          <w:numId w:val="4"/>
        </w:numPr>
        <w:autoSpaceDE w:val="0"/>
        <w:autoSpaceDN w:val="0"/>
        <w:adjustRightInd w:val="0"/>
        <w:jc w:val="both"/>
        <w:rPr>
          <w:rFonts w:ascii="Helvetica" w:hAnsi="Helvetica"/>
          <w:sz w:val="24"/>
          <w:szCs w:val="24"/>
        </w:rPr>
      </w:pPr>
      <w:r w:rsidRPr="00B82F47">
        <w:rPr>
          <w:rFonts w:ascii="Helvetica" w:hAnsi="Helvetica"/>
          <w:sz w:val="24"/>
          <w:szCs w:val="24"/>
        </w:rPr>
        <w:t>Mention the aspect of hepatic pathophysiology or function being assessed by each of the above LFTs? (6 marks)</w:t>
      </w:r>
    </w:p>
    <w:p w14:paraId="3C9F8ED8" w14:textId="77777777" w:rsidR="001E3C31" w:rsidRPr="00B82F47" w:rsidRDefault="001E3C31" w:rsidP="00C96B37">
      <w:pPr>
        <w:pStyle w:val="ListParagraph"/>
        <w:widowControl w:val="0"/>
        <w:numPr>
          <w:ilvl w:val="0"/>
          <w:numId w:val="4"/>
        </w:numPr>
        <w:autoSpaceDE w:val="0"/>
        <w:autoSpaceDN w:val="0"/>
        <w:adjustRightInd w:val="0"/>
        <w:jc w:val="both"/>
        <w:rPr>
          <w:rFonts w:ascii="Helvetica" w:hAnsi="Helvetica"/>
          <w:sz w:val="24"/>
          <w:szCs w:val="24"/>
        </w:rPr>
      </w:pPr>
      <w:r w:rsidRPr="00B82F47">
        <w:rPr>
          <w:rFonts w:ascii="Helvetica" w:hAnsi="Helvetica"/>
          <w:sz w:val="24"/>
          <w:szCs w:val="24"/>
        </w:rPr>
        <w:t>What would be your choice if asked to select your best three tests of the above LFTs for hepatic function assessment in this patient? (6 marks)</w:t>
      </w:r>
    </w:p>
    <w:p w14:paraId="5037D5F3" w14:textId="77777777" w:rsidR="001E3C31" w:rsidRPr="00B82F47" w:rsidRDefault="001E3C31" w:rsidP="00C96B37">
      <w:pPr>
        <w:pStyle w:val="ListParagraph"/>
        <w:widowControl w:val="0"/>
        <w:numPr>
          <w:ilvl w:val="0"/>
          <w:numId w:val="4"/>
        </w:numPr>
        <w:autoSpaceDE w:val="0"/>
        <w:autoSpaceDN w:val="0"/>
        <w:adjustRightInd w:val="0"/>
        <w:jc w:val="both"/>
        <w:rPr>
          <w:rFonts w:ascii="Helvetica" w:hAnsi="Helvetica"/>
          <w:sz w:val="24"/>
          <w:szCs w:val="24"/>
        </w:rPr>
      </w:pPr>
      <w:r w:rsidRPr="00B82F47">
        <w:rPr>
          <w:rFonts w:ascii="Helvetica" w:hAnsi="Helvetica"/>
          <w:sz w:val="24"/>
          <w:szCs w:val="24"/>
        </w:rPr>
        <w:t>With respect to hepatic pathophysiology, justify your selected tests in part b? (8 marks)</w:t>
      </w:r>
    </w:p>
    <w:p w14:paraId="0917B12F" w14:textId="6CC498A3" w:rsidR="001E3C31" w:rsidRPr="00B82F47" w:rsidRDefault="001E3C31" w:rsidP="00C96B37">
      <w:pPr>
        <w:numPr>
          <w:ilvl w:val="0"/>
          <w:numId w:val="9"/>
        </w:numPr>
        <w:spacing w:before="100" w:beforeAutospacing="1" w:after="100" w:afterAutospacing="1" w:line="276" w:lineRule="auto"/>
        <w:rPr>
          <w:rFonts w:ascii="Helvetica" w:hAnsi="Helvetica"/>
        </w:rPr>
      </w:pPr>
      <w:r w:rsidRPr="00B82F47">
        <w:rPr>
          <w:rFonts w:ascii="Helvetica" w:eastAsia="Times New Roman" w:hAnsi="Helvetica"/>
        </w:rPr>
        <w:t>Describe the regulation of blood calcium levels by vitamin D and parathyroid hormone</w:t>
      </w:r>
      <w:r w:rsidRPr="00B82F47">
        <w:rPr>
          <w:rFonts w:ascii="Helvetica" w:hAnsi="Helvetica"/>
        </w:rPr>
        <w:t xml:space="preserve"> </w:t>
      </w:r>
      <w:r w:rsidRPr="00B82F47">
        <w:rPr>
          <w:rFonts w:ascii="Helvetica" w:hAnsi="Helvetica"/>
        </w:rPr>
        <w:br/>
      </w:r>
    </w:p>
    <w:p w14:paraId="6CF50CBF" w14:textId="77777777" w:rsidR="001E3C31" w:rsidRPr="00B82F47" w:rsidRDefault="001E3C31" w:rsidP="00C96B37">
      <w:pPr>
        <w:pStyle w:val="ListParagraph"/>
        <w:numPr>
          <w:ilvl w:val="0"/>
          <w:numId w:val="9"/>
        </w:numPr>
        <w:spacing w:before="100" w:beforeAutospacing="1" w:after="100" w:afterAutospacing="1"/>
        <w:rPr>
          <w:rFonts w:ascii="Helvetica" w:hAnsi="Helvetica" w:cs="Arial"/>
          <w:sz w:val="24"/>
          <w:szCs w:val="24"/>
        </w:rPr>
      </w:pPr>
      <w:r w:rsidRPr="00B82F47">
        <w:rPr>
          <w:rFonts w:ascii="Helvetica" w:hAnsi="Helvetica" w:cs="Arial"/>
          <w:sz w:val="24"/>
          <w:szCs w:val="24"/>
        </w:rPr>
        <w:t xml:space="preserve">The following questions relate to </w:t>
      </w:r>
      <w:proofErr w:type="gramStart"/>
      <w:r w:rsidRPr="00B82F47">
        <w:rPr>
          <w:rFonts w:ascii="Helvetica" w:hAnsi="Helvetica" w:cs="Arial"/>
          <w:sz w:val="24"/>
          <w:szCs w:val="24"/>
        </w:rPr>
        <w:t>hypercalcaemia</w:t>
      </w:r>
      <w:proofErr w:type="gramEnd"/>
      <w:r w:rsidRPr="00B82F47">
        <w:rPr>
          <w:rFonts w:ascii="Helvetica" w:hAnsi="Helvetica" w:cs="Arial"/>
          <w:sz w:val="24"/>
          <w:szCs w:val="24"/>
        </w:rPr>
        <w:t xml:space="preserve"> </w:t>
      </w:r>
    </w:p>
    <w:p w14:paraId="0FF6EFD4" w14:textId="77777777" w:rsidR="001E3C31" w:rsidRPr="00B82F47" w:rsidRDefault="001E3C31" w:rsidP="00C96B37">
      <w:pPr>
        <w:pStyle w:val="ListParagraph"/>
        <w:spacing w:before="100" w:beforeAutospacing="1" w:after="100" w:afterAutospacing="1"/>
        <w:rPr>
          <w:rFonts w:ascii="Helvetica" w:hAnsi="Helvetica" w:cs="Arial"/>
          <w:sz w:val="24"/>
          <w:szCs w:val="24"/>
        </w:rPr>
      </w:pPr>
      <w:r w:rsidRPr="00B82F47">
        <w:rPr>
          <w:rFonts w:ascii="Helvetica" w:hAnsi="Helvetica" w:cs="Arial"/>
          <w:sz w:val="24"/>
          <w:szCs w:val="24"/>
        </w:rPr>
        <w:t xml:space="preserve">What is hypercalcaemia? (2 marks). </w:t>
      </w:r>
    </w:p>
    <w:p w14:paraId="0F5B55FC" w14:textId="77777777" w:rsidR="001E3C31" w:rsidRPr="00B82F47" w:rsidRDefault="001E3C31" w:rsidP="00C96B37">
      <w:pPr>
        <w:pStyle w:val="ListParagraph"/>
        <w:spacing w:before="100" w:beforeAutospacing="1" w:after="100" w:afterAutospacing="1"/>
        <w:rPr>
          <w:rFonts w:ascii="Helvetica" w:hAnsi="Helvetica" w:cs="Arial"/>
          <w:sz w:val="24"/>
          <w:szCs w:val="24"/>
        </w:rPr>
      </w:pPr>
      <w:r w:rsidRPr="00B82F47">
        <w:rPr>
          <w:rFonts w:ascii="Helvetica" w:hAnsi="Helvetica" w:cs="Arial"/>
          <w:sz w:val="24"/>
          <w:szCs w:val="24"/>
        </w:rPr>
        <w:t>Describe the endocrine causes of hypercalcemia? (18 marks)</w:t>
      </w:r>
      <w:r w:rsidRPr="00B82F47">
        <w:rPr>
          <w:rFonts w:ascii="Helvetica" w:hAnsi="Helvetica"/>
          <w:sz w:val="24"/>
          <w:szCs w:val="24"/>
        </w:rPr>
        <w:br/>
      </w:r>
    </w:p>
    <w:p w14:paraId="3DFE6057" w14:textId="77777777" w:rsidR="001E3C31" w:rsidRPr="00B82F47" w:rsidRDefault="001E3C31" w:rsidP="00C96B37">
      <w:pPr>
        <w:pStyle w:val="ListParagraph"/>
        <w:numPr>
          <w:ilvl w:val="0"/>
          <w:numId w:val="9"/>
        </w:numPr>
        <w:rPr>
          <w:rFonts w:ascii="Helvetica" w:hAnsi="Helvetica" w:cs="Arial"/>
          <w:sz w:val="24"/>
          <w:szCs w:val="24"/>
        </w:rPr>
      </w:pPr>
      <w:r w:rsidRPr="00B82F47">
        <w:rPr>
          <w:rFonts w:ascii="Helvetica" w:hAnsi="Helvetica" w:cs="Arial"/>
          <w:sz w:val="24"/>
          <w:szCs w:val="24"/>
        </w:rPr>
        <w:t>Answer both questions.</w:t>
      </w:r>
    </w:p>
    <w:p w14:paraId="62C2C17F" w14:textId="77777777" w:rsidR="001E3C31" w:rsidRPr="00B82F47" w:rsidRDefault="001E3C31" w:rsidP="00C96B37">
      <w:pPr>
        <w:pStyle w:val="ListParagraph"/>
        <w:numPr>
          <w:ilvl w:val="0"/>
          <w:numId w:val="7"/>
        </w:numPr>
        <w:rPr>
          <w:rFonts w:ascii="Helvetica" w:hAnsi="Helvetica" w:cs="Arial"/>
          <w:sz w:val="24"/>
          <w:szCs w:val="24"/>
        </w:rPr>
      </w:pPr>
      <w:r w:rsidRPr="00B82F47">
        <w:rPr>
          <w:rFonts w:ascii="Helvetica" w:hAnsi="Helvetica" w:cs="Arial"/>
          <w:sz w:val="24"/>
          <w:szCs w:val="24"/>
        </w:rPr>
        <w:t>Describe, in brief, the mitogen-activated protein kinase (MAPK) pathway (10marks).</w:t>
      </w:r>
    </w:p>
    <w:p w14:paraId="64860172" w14:textId="77777777" w:rsidR="001E3C31" w:rsidRPr="00B82F47" w:rsidRDefault="001E3C31" w:rsidP="00C96B37">
      <w:pPr>
        <w:pStyle w:val="ListParagraph"/>
        <w:numPr>
          <w:ilvl w:val="0"/>
          <w:numId w:val="7"/>
        </w:numPr>
        <w:rPr>
          <w:rFonts w:ascii="Helvetica" w:hAnsi="Helvetica" w:cs="Arial"/>
          <w:sz w:val="24"/>
          <w:szCs w:val="24"/>
        </w:rPr>
      </w:pPr>
      <w:r w:rsidRPr="00B82F47">
        <w:rPr>
          <w:rFonts w:ascii="Helvetica" w:hAnsi="Helvetica" w:cs="Arial"/>
          <w:sz w:val="24"/>
          <w:szCs w:val="24"/>
        </w:rPr>
        <w:t>Highlight the implications of the pathway dysregulation (10 marks).</w:t>
      </w:r>
    </w:p>
    <w:p w14:paraId="03F26A3A" w14:textId="77777777" w:rsidR="001E3C31" w:rsidRPr="00B82F47" w:rsidRDefault="001E3C31" w:rsidP="00C96B37">
      <w:pPr>
        <w:pStyle w:val="ListParagraph"/>
        <w:rPr>
          <w:rFonts w:ascii="Helvetica" w:hAnsi="Helvetica" w:cs="Arial"/>
          <w:sz w:val="24"/>
          <w:szCs w:val="24"/>
        </w:rPr>
      </w:pPr>
    </w:p>
    <w:p w14:paraId="48E2DD2D" w14:textId="10712235" w:rsidR="001E3C31" w:rsidRPr="00F343C3" w:rsidRDefault="001E3C31" w:rsidP="00C96B37">
      <w:pPr>
        <w:pStyle w:val="ListParagraph"/>
        <w:numPr>
          <w:ilvl w:val="0"/>
          <w:numId w:val="9"/>
        </w:numPr>
        <w:spacing w:before="100" w:beforeAutospacing="1" w:after="100" w:afterAutospacing="1"/>
        <w:rPr>
          <w:rFonts w:ascii="Helvetica" w:hAnsi="Helvetica"/>
          <w:sz w:val="24"/>
          <w:szCs w:val="24"/>
        </w:rPr>
      </w:pPr>
      <w:r w:rsidRPr="00F343C3">
        <w:rPr>
          <w:rFonts w:ascii="Helvetica" w:hAnsi="Helvetica" w:cs="Arial"/>
          <w:sz w:val="24"/>
          <w:szCs w:val="24"/>
        </w:rPr>
        <w:t xml:space="preserve">Describe the consequences of parenchymal liver </w:t>
      </w:r>
      <w:proofErr w:type="gramStart"/>
      <w:r w:rsidRPr="00F343C3">
        <w:rPr>
          <w:rFonts w:ascii="Helvetica" w:hAnsi="Helvetica" w:cs="Arial"/>
          <w:sz w:val="24"/>
          <w:szCs w:val="24"/>
        </w:rPr>
        <w:t>failure</w:t>
      </w:r>
      <w:proofErr w:type="gramEnd"/>
      <w:r w:rsidRPr="00F343C3">
        <w:rPr>
          <w:rFonts w:ascii="Helvetica" w:hAnsi="Helvetica" w:cs="Arial"/>
          <w:sz w:val="24"/>
          <w:szCs w:val="24"/>
        </w:rPr>
        <w:t xml:space="preserve"> </w:t>
      </w:r>
    </w:p>
    <w:p w14:paraId="424BD1FA" w14:textId="77777777" w:rsidR="001E3C31" w:rsidRPr="00B82F47" w:rsidRDefault="001E3C31" w:rsidP="00C96B37">
      <w:pPr>
        <w:pStyle w:val="ListParagraph"/>
        <w:numPr>
          <w:ilvl w:val="0"/>
          <w:numId w:val="9"/>
        </w:numPr>
        <w:spacing w:before="100" w:beforeAutospacing="1" w:after="100" w:afterAutospacing="1"/>
        <w:rPr>
          <w:rFonts w:ascii="Helvetica" w:hAnsi="Helvetica"/>
          <w:sz w:val="24"/>
          <w:szCs w:val="24"/>
        </w:rPr>
      </w:pPr>
      <w:r w:rsidRPr="00B82F47">
        <w:rPr>
          <w:rFonts w:ascii="Helvetica" w:hAnsi="Helvetica" w:cs="Arial"/>
          <w:sz w:val="24"/>
          <w:szCs w:val="24"/>
        </w:rPr>
        <w:lastRenderedPageBreak/>
        <w:t>The following questions relate to acid-base disorder.</w:t>
      </w:r>
    </w:p>
    <w:p w14:paraId="71C33A5C" w14:textId="77777777" w:rsidR="001E3C31" w:rsidRPr="00B82F47" w:rsidRDefault="001E3C31" w:rsidP="00C96B37">
      <w:pPr>
        <w:pStyle w:val="ListParagraph"/>
        <w:numPr>
          <w:ilvl w:val="0"/>
          <w:numId w:val="6"/>
        </w:numPr>
        <w:spacing w:before="100" w:beforeAutospacing="1" w:after="100" w:afterAutospacing="1"/>
        <w:rPr>
          <w:rFonts w:ascii="Helvetica" w:hAnsi="Helvetica" w:cs="Arial"/>
          <w:sz w:val="24"/>
          <w:szCs w:val="24"/>
        </w:rPr>
      </w:pPr>
      <w:r w:rsidRPr="00B82F47">
        <w:rPr>
          <w:rFonts w:ascii="Helvetica" w:hAnsi="Helvetica" w:cs="Arial"/>
          <w:sz w:val="24"/>
          <w:szCs w:val="24"/>
        </w:rPr>
        <w:t>With the aid of a diagram, outline how primary respiratory disorders are recognized? (6 marks)</w:t>
      </w:r>
    </w:p>
    <w:p w14:paraId="69A2D3C1" w14:textId="77777777" w:rsidR="001E3C31" w:rsidRPr="00B82F47" w:rsidRDefault="001E3C31" w:rsidP="00C96B37">
      <w:pPr>
        <w:pStyle w:val="ListParagraph"/>
        <w:numPr>
          <w:ilvl w:val="0"/>
          <w:numId w:val="6"/>
        </w:numPr>
        <w:spacing w:before="100" w:beforeAutospacing="1" w:after="100" w:afterAutospacing="1"/>
        <w:rPr>
          <w:rFonts w:ascii="Helvetica" w:hAnsi="Helvetica" w:cs="Arial"/>
          <w:sz w:val="24"/>
          <w:szCs w:val="24"/>
        </w:rPr>
      </w:pPr>
      <w:r w:rsidRPr="00B82F47">
        <w:rPr>
          <w:rFonts w:ascii="Helvetica" w:hAnsi="Helvetica" w:cs="Arial"/>
          <w:sz w:val="24"/>
          <w:szCs w:val="24"/>
        </w:rPr>
        <w:t xml:space="preserve">Write short notes on respiratory acidosis and the cause of respiratory acidosis. (6 marks). </w:t>
      </w:r>
    </w:p>
    <w:p w14:paraId="26A28887" w14:textId="77777777" w:rsidR="001E3C31" w:rsidRPr="00B82F47" w:rsidRDefault="001E3C31" w:rsidP="00C96B37">
      <w:pPr>
        <w:pStyle w:val="ListParagraph"/>
        <w:numPr>
          <w:ilvl w:val="0"/>
          <w:numId w:val="6"/>
        </w:numPr>
        <w:spacing w:before="100" w:beforeAutospacing="1" w:after="100" w:afterAutospacing="1"/>
        <w:rPr>
          <w:rFonts w:ascii="Helvetica" w:hAnsi="Helvetica" w:cs="Arial"/>
          <w:sz w:val="24"/>
          <w:szCs w:val="24"/>
        </w:rPr>
      </w:pPr>
      <w:r w:rsidRPr="00B82F47">
        <w:rPr>
          <w:rFonts w:ascii="Helvetica" w:hAnsi="Helvetica" w:cs="Arial"/>
          <w:sz w:val="24"/>
          <w:szCs w:val="24"/>
        </w:rPr>
        <w:t xml:space="preserve">Highlight the body’s compensatory mechanisms during respiratory acidosis (8 marks). </w:t>
      </w:r>
    </w:p>
    <w:p w14:paraId="5C2CF156" w14:textId="77777777" w:rsidR="001E3C31" w:rsidRPr="00B82F47" w:rsidRDefault="001E3C31" w:rsidP="00C96B37">
      <w:pPr>
        <w:spacing w:line="276" w:lineRule="auto"/>
        <w:rPr>
          <w:rFonts w:ascii="Helvetica" w:hAnsi="Helvetica"/>
        </w:rPr>
      </w:pPr>
    </w:p>
    <w:sectPr w:rsidR="001E3C31" w:rsidRPr="00B82F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C32BC"/>
    <w:multiLevelType w:val="hybridMultilevel"/>
    <w:tmpl w:val="06F40DF8"/>
    <w:lvl w:ilvl="0" w:tplc="04090017">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A7656A9"/>
    <w:multiLevelType w:val="hybridMultilevel"/>
    <w:tmpl w:val="A4A4D9F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5B67069"/>
    <w:multiLevelType w:val="hybridMultilevel"/>
    <w:tmpl w:val="9410BBF8"/>
    <w:lvl w:ilvl="0" w:tplc="04090017">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C35E59"/>
    <w:multiLevelType w:val="hybridMultilevel"/>
    <w:tmpl w:val="7F86C474"/>
    <w:lvl w:ilvl="0" w:tplc="04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C913A55"/>
    <w:multiLevelType w:val="hybridMultilevel"/>
    <w:tmpl w:val="01E02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7A09D4"/>
    <w:multiLevelType w:val="hybridMultilevel"/>
    <w:tmpl w:val="0C8241B0"/>
    <w:lvl w:ilvl="0" w:tplc="58A87E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0F5382E"/>
    <w:multiLevelType w:val="hybridMultilevel"/>
    <w:tmpl w:val="0F489ED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723070FA"/>
    <w:multiLevelType w:val="hybridMultilevel"/>
    <w:tmpl w:val="DB6083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C2D1330"/>
    <w:multiLevelType w:val="hybridMultilevel"/>
    <w:tmpl w:val="4EB25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1407493">
    <w:abstractNumId w:val="8"/>
  </w:num>
  <w:num w:numId="2" w16cid:durableId="1336957444">
    <w:abstractNumId w:val="6"/>
  </w:num>
  <w:num w:numId="3" w16cid:durableId="1566911749">
    <w:abstractNumId w:val="1"/>
  </w:num>
  <w:num w:numId="4" w16cid:durableId="1450971203">
    <w:abstractNumId w:val="2"/>
  </w:num>
  <w:num w:numId="5" w16cid:durableId="38365049">
    <w:abstractNumId w:val="5"/>
  </w:num>
  <w:num w:numId="6" w16cid:durableId="1344672546">
    <w:abstractNumId w:val="3"/>
  </w:num>
  <w:num w:numId="7" w16cid:durableId="267861071">
    <w:abstractNumId w:val="0"/>
  </w:num>
  <w:num w:numId="8" w16cid:durableId="2018265342">
    <w:abstractNumId w:val="7"/>
  </w:num>
  <w:num w:numId="9" w16cid:durableId="17131873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E37"/>
    <w:rsid w:val="00013298"/>
    <w:rsid w:val="00023BF3"/>
    <w:rsid w:val="00065C21"/>
    <w:rsid w:val="000664AA"/>
    <w:rsid w:val="00071C2F"/>
    <w:rsid w:val="000A11D3"/>
    <w:rsid w:val="000B7376"/>
    <w:rsid w:val="000B7541"/>
    <w:rsid w:val="000C458F"/>
    <w:rsid w:val="000C5CBE"/>
    <w:rsid w:val="000F01B3"/>
    <w:rsid w:val="00132AFB"/>
    <w:rsid w:val="00142463"/>
    <w:rsid w:val="00181EEF"/>
    <w:rsid w:val="001A0DCD"/>
    <w:rsid w:val="001C6307"/>
    <w:rsid w:val="001E3C31"/>
    <w:rsid w:val="00206633"/>
    <w:rsid w:val="00235868"/>
    <w:rsid w:val="00290BF7"/>
    <w:rsid w:val="002C7D3A"/>
    <w:rsid w:val="003406B2"/>
    <w:rsid w:val="00344E85"/>
    <w:rsid w:val="003526D3"/>
    <w:rsid w:val="00355927"/>
    <w:rsid w:val="00356C30"/>
    <w:rsid w:val="00367811"/>
    <w:rsid w:val="003F2429"/>
    <w:rsid w:val="004145D3"/>
    <w:rsid w:val="00421532"/>
    <w:rsid w:val="00426122"/>
    <w:rsid w:val="00437BB3"/>
    <w:rsid w:val="00451300"/>
    <w:rsid w:val="00475C27"/>
    <w:rsid w:val="004B0532"/>
    <w:rsid w:val="005358BD"/>
    <w:rsid w:val="00552AD1"/>
    <w:rsid w:val="0057298B"/>
    <w:rsid w:val="00580527"/>
    <w:rsid w:val="005B3D9D"/>
    <w:rsid w:val="005C0CF8"/>
    <w:rsid w:val="005C119C"/>
    <w:rsid w:val="005D2323"/>
    <w:rsid w:val="005D3B33"/>
    <w:rsid w:val="00631319"/>
    <w:rsid w:val="006A3583"/>
    <w:rsid w:val="006B57C1"/>
    <w:rsid w:val="006C2E6A"/>
    <w:rsid w:val="006F1946"/>
    <w:rsid w:val="00727697"/>
    <w:rsid w:val="00784DEB"/>
    <w:rsid w:val="007F5C85"/>
    <w:rsid w:val="00836BC6"/>
    <w:rsid w:val="00857E9D"/>
    <w:rsid w:val="008752B1"/>
    <w:rsid w:val="008B0F39"/>
    <w:rsid w:val="008B4321"/>
    <w:rsid w:val="008D3995"/>
    <w:rsid w:val="009406D1"/>
    <w:rsid w:val="00947369"/>
    <w:rsid w:val="00971B66"/>
    <w:rsid w:val="009D30BB"/>
    <w:rsid w:val="009E0E9F"/>
    <w:rsid w:val="00A36140"/>
    <w:rsid w:val="00A42232"/>
    <w:rsid w:val="00A43134"/>
    <w:rsid w:val="00A717C4"/>
    <w:rsid w:val="00A96A1E"/>
    <w:rsid w:val="00AB115B"/>
    <w:rsid w:val="00B12BC1"/>
    <w:rsid w:val="00B511BD"/>
    <w:rsid w:val="00B82F47"/>
    <w:rsid w:val="00BF3F7E"/>
    <w:rsid w:val="00BF70CF"/>
    <w:rsid w:val="00C0179E"/>
    <w:rsid w:val="00C2350F"/>
    <w:rsid w:val="00C31501"/>
    <w:rsid w:val="00C55841"/>
    <w:rsid w:val="00C75637"/>
    <w:rsid w:val="00C8070C"/>
    <w:rsid w:val="00C96B37"/>
    <w:rsid w:val="00CA0278"/>
    <w:rsid w:val="00CD4701"/>
    <w:rsid w:val="00CD5E37"/>
    <w:rsid w:val="00D05667"/>
    <w:rsid w:val="00D264E9"/>
    <w:rsid w:val="00D60872"/>
    <w:rsid w:val="00D825CE"/>
    <w:rsid w:val="00D826C7"/>
    <w:rsid w:val="00DA47A6"/>
    <w:rsid w:val="00DD51CB"/>
    <w:rsid w:val="00DE3B3B"/>
    <w:rsid w:val="00DE4A5F"/>
    <w:rsid w:val="00DE54F5"/>
    <w:rsid w:val="00E16AA2"/>
    <w:rsid w:val="00E26D95"/>
    <w:rsid w:val="00E7297D"/>
    <w:rsid w:val="00EF4D5D"/>
    <w:rsid w:val="00EF74F8"/>
    <w:rsid w:val="00F343C3"/>
    <w:rsid w:val="00F35BE8"/>
    <w:rsid w:val="00F429E3"/>
  </w:rsids>
  <m:mathPr>
    <m:mathFont m:val="Cambria Math"/>
    <m:brkBin m:val="before"/>
    <m:brkBinSub m:val="--"/>
    <m:smallFrac m:val="0"/>
    <m:dispDef/>
    <m:lMargin m:val="0"/>
    <m:rMargin m:val="0"/>
    <m:defJc m:val="centerGroup"/>
    <m:wrapIndent m:val="1440"/>
    <m:intLim m:val="subSup"/>
    <m:naryLim m:val="undOvr"/>
  </m:mathPr>
  <w:themeFontLang w:val="en-ZM" w:bidi="ar-SA"/>
  <w:clrSchemeMapping w:bg1="light1" w:t1="dark1" w:bg2="light2" w:t2="dark2" w:accent1="accent1" w:accent2="accent2" w:accent3="accent3" w:accent4="accent4" w:accent5="accent5" w:accent6="accent6" w:hyperlink="hyperlink" w:followedHyperlink="followedHyperlink"/>
  <w:decimalSymbol w:val="."/>
  <w:listSeparator w:val=","/>
  <w14:docId w14:val="441C4BC1"/>
  <w15:chartTrackingRefBased/>
  <w15:docId w15:val="{7FFFDE52-1CB9-8643-ACD8-F311210C9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ZM"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3C31"/>
    <w:pPr>
      <w:spacing w:after="200" w:line="276"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697</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Musalula Sinkala</dc:creator>
  <cp:keywords/>
  <dc:description/>
  <cp:lastModifiedBy>Musalula Sinkala</cp:lastModifiedBy>
  <cp:revision>7</cp:revision>
  <dcterms:created xsi:type="dcterms:W3CDTF">2023-10-28T07:24:00Z</dcterms:created>
  <dcterms:modified xsi:type="dcterms:W3CDTF">2023-10-28T08:49:00Z</dcterms:modified>
</cp:coreProperties>
</file>